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D3" w:rsidRDefault="00842964" w:rsidP="00883560">
      <w:pPr>
        <w:pStyle w:val="Titre"/>
        <w:jc w:val="right"/>
      </w:pPr>
      <w:r>
        <w:t xml:space="preserve">Encadrement </w:t>
      </w:r>
    </w:p>
    <w:p w:rsidR="00873DC2" w:rsidRDefault="00CF68D3" w:rsidP="00883560">
      <w:pPr>
        <w:pStyle w:val="Titre"/>
        <w:jc w:val="right"/>
      </w:pPr>
      <w:r>
        <w:t>F</w:t>
      </w:r>
      <w:r w:rsidR="00842964">
        <w:t>onds à destination spéciale</w:t>
      </w:r>
    </w:p>
    <w:p w:rsidR="00601CFE" w:rsidRDefault="00601CFE" w:rsidP="00460B7A"/>
    <w:p w:rsidR="00842964" w:rsidRDefault="00842964" w:rsidP="00460B7A">
      <w:r>
        <w:t>Comité football</w:t>
      </w:r>
    </w:p>
    <w:p w:rsidR="00AF1DFA" w:rsidRDefault="00AF1DFA" w:rsidP="00AF1DFA">
      <w:pPr>
        <w:ind w:left="708"/>
        <w:jc w:val="both"/>
      </w:pPr>
      <w:r>
        <w:t xml:space="preserve">Le comité de parents des élèves de football recueille des fonds à l’aide d’un kiosque de vente lors des matchs de football. </w:t>
      </w:r>
      <w:r w:rsidR="00CF68D3">
        <w:t xml:space="preserve">Il peut faire aussi d’autres activités de financement. </w:t>
      </w:r>
      <w:r>
        <w:t>Avec le fonds</w:t>
      </w:r>
      <w:r w:rsidR="00C24788">
        <w:t xml:space="preserve">, </w:t>
      </w:r>
      <w:r>
        <w:t xml:space="preserve">le comité peut décider d’aider au financement d’activité pour le programme </w:t>
      </w:r>
      <w:r w:rsidR="006236E8">
        <w:t>tel</w:t>
      </w:r>
      <w:r>
        <w:t xml:space="preserve"> le gala, le transport et l’achat d’équipements.</w:t>
      </w:r>
      <w:r w:rsidR="00CF68D3">
        <w:t xml:space="preserve"> Une partie des fonds sert aussi à aider des parents à payer les frais de programme.</w:t>
      </w:r>
    </w:p>
    <w:p w:rsidR="00842964" w:rsidRDefault="00842964" w:rsidP="00460B7A">
      <w:r>
        <w:t>Comité harmonie</w:t>
      </w:r>
    </w:p>
    <w:p w:rsidR="00AF1DFA" w:rsidRDefault="00AF1DFA" w:rsidP="00AF1DFA">
      <w:pPr>
        <w:ind w:left="708"/>
        <w:jc w:val="both"/>
      </w:pPr>
      <w:r>
        <w:t>Le comité des deux harmonies musicales recueille des fonds à l’aide de billets de spectacles vendus lors des présentations publiques. Avec les fonds, le comité achète ou répare des instruments, contribue à l’organisation des camps musicaux ou engage des cliniciens pour le perfectionnement des élèves.</w:t>
      </w:r>
    </w:p>
    <w:p w:rsidR="00842964" w:rsidRDefault="00AF1DFA" w:rsidP="00460B7A">
      <w:r>
        <w:t>Comité a</w:t>
      </w:r>
      <w:r w:rsidR="00842964">
        <w:t>rt dramatique</w:t>
      </w:r>
    </w:p>
    <w:p w:rsidR="00AF1DFA" w:rsidRDefault="00AF1DFA" w:rsidP="00AF1DFA">
      <w:pPr>
        <w:ind w:left="708"/>
        <w:jc w:val="both"/>
      </w:pPr>
      <w:r>
        <w:t>Le comité art dramatique recueille des fonds à l’aide de billets de spectacles vendus lors des présentations publiques. Avec les fonds, le comité achète ou répare des équipements.</w:t>
      </w:r>
    </w:p>
    <w:p w:rsidR="00842964" w:rsidRDefault="00842964" w:rsidP="00460B7A">
      <w:r>
        <w:t>FPES</w:t>
      </w:r>
    </w:p>
    <w:p w:rsidR="00AF1DFA" w:rsidRDefault="00AF1DFA" w:rsidP="00AF1DFA">
      <w:pPr>
        <w:ind w:left="708"/>
        <w:jc w:val="both"/>
      </w:pPr>
      <w:r>
        <w:t xml:space="preserve">La subvention FPES est utilisée pour réaliser les projets soumis à la Fondation pour l’Encouragement Scolaire. </w:t>
      </w:r>
    </w:p>
    <w:p w:rsidR="00842964" w:rsidRDefault="00842964" w:rsidP="00460B7A">
      <w:r>
        <w:t>Défi nocturne</w:t>
      </w:r>
    </w:p>
    <w:p w:rsidR="00AF1DFA" w:rsidRDefault="00AF1DFA" w:rsidP="00AF1DFA">
      <w:pPr>
        <w:ind w:left="708"/>
        <w:jc w:val="both"/>
      </w:pPr>
      <w:r>
        <w:t>Le comité Défi Nocturne recueille des fonds avec l’organisation d’une cours</w:t>
      </w:r>
      <w:r w:rsidR="00CF68D3">
        <w:t>e</w:t>
      </w:r>
      <w:r>
        <w:t xml:space="preserve"> grand public. Les fonds recueilli</w:t>
      </w:r>
      <w:r w:rsidR="00CF68D3">
        <w:t>s</w:t>
      </w:r>
      <w:r>
        <w:t xml:space="preserve"> sont remis à 50</w:t>
      </w:r>
      <w:r w:rsidR="00C24788">
        <w:t xml:space="preserve"> %</w:t>
      </w:r>
      <w:r>
        <w:t xml:space="preserve"> à l’organisation </w:t>
      </w:r>
      <w:r w:rsidR="00C24788">
        <w:t>« </w:t>
      </w:r>
      <w:r>
        <w:t>Défi 30 heures</w:t>
      </w:r>
      <w:r w:rsidR="00C24788">
        <w:t> »</w:t>
      </w:r>
      <w:r>
        <w:t xml:space="preserve"> et le reste à organiser des activités pour les élèves, acheter du matériel pour les élèves.</w:t>
      </w:r>
    </w:p>
    <w:p w:rsidR="00DE7FDE" w:rsidRDefault="00DE7FDE">
      <w:r>
        <w:br w:type="page"/>
      </w:r>
    </w:p>
    <w:p w:rsidR="00DE7FDE" w:rsidRDefault="00DE7FDE" w:rsidP="00460B7A"/>
    <w:p w:rsidR="00AF1DFA" w:rsidRDefault="00AF1DFA" w:rsidP="00460B7A">
      <w:r>
        <w:t>Activités financement DIM</w:t>
      </w:r>
    </w:p>
    <w:p w:rsidR="00DE7FDE" w:rsidRDefault="00AF1DFA" w:rsidP="00DE7FDE">
      <w:pPr>
        <w:ind w:left="708"/>
        <w:jc w:val="both"/>
      </w:pPr>
      <w:r>
        <w:t xml:space="preserve">Le comité DIM </w:t>
      </w:r>
      <w:r w:rsidR="00DE7FDE">
        <w:t>recueille des fonds par l’organisation de vente de produits sur l’heure du dîner. Les fonds recueillis servent à financer leur sortie de fin d’année.</w:t>
      </w:r>
    </w:p>
    <w:p w:rsidR="00DE7FDE" w:rsidRDefault="00DE7FDE" w:rsidP="00DE7FDE">
      <w:r>
        <w:t>Activités financement DL</w:t>
      </w:r>
    </w:p>
    <w:p w:rsidR="00DE7FDE" w:rsidRDefault="00DE7FDE" w:rsidP="00CF68D3">
      <w:pPr>
        <w:ind w:left="708"/>
        <w:jc w:val="both"/>
      </w:pPr>
      <w:r>
        <w:t>Le comité DL recueille des fonds par des contributions de partenaires dans les stages à l’interne. Les fonds recueillis servent à organiser des activités de fin d’année pour les élèves.</w:t>
      </w:r>
    </w:p>
    <w:p w:rsidR="00842964" w:rsidRDefault="00842964" w:rsidP="00460B7A">
      <w:r>
        <w:t>Coop</w:t>
      </w:r>
    </w:p>
    <w:p w:rsidR="00CF68D3" w:rsidRDefault="00CF68D3" w:rsidP="00CF68D3">
      <w:pPr>
        <w:ind w:left="708"/>
        <w:jc w:val="both"/>
      </w:pPr>
      <w:r>
        <w:t>La coop remet occasionnellement des sommes correspondant à une ristourne pour les élèves. Elle confie à l’équipe de direction le mandat d’acheter de l’équipement, d’organiser des activités pour l’ensemble des élèves.</w:t>
      </w:r>
    </w:p>
    <w:p w:rsidR="00842964" w:rsidRDefault="00842964" w:rsidP="00460B7A">
      <w:r>
        <w:t>Fonds d’aide</w:t>
      </w:r>
    </w:p>
    <w:p w:rsidR="00CF68D3" w:rsidRDefault="00CF68D3" w:rsidP="00CF68D3">
      <w:pPr>
        <w:ind w:left="708"/>
        <w:jc w:val="both"/>
      </w:pPr>
      <w:r>
        <w:t>Lorsque des sommes ne sont pas utilisé</w:t>
      </w:r>
      <w:r w:rsidR="0011042F">
        <w:t>e</w:t>
      </w:r>
      <w:r>
        <w:t>s à échéance, celle</w:t>
      </w:r>
      <w:r w:rsidR="00C24788">
        <w:t>s-</w:t>
      </w:r>
      <w:r>
        <w:t xml:space="preserve">ci </w:t>
      </w:r>
      <w:r w:rsidR="00C24788">
        <w:t>sont</w:t>
      </w:r>
      <w:r>
        <w:t xml:space="preserve"> plac</w:t>
      </w:r>
      <w:r w:rsidR="00C24788">
        <w:t>ées</w:t>
      </w:r>
      <w:r>
        <w:t xml:space="preserve"> dans un projet servant à aider financièrement des élèves en difficulté. Les sommes sont administrées par la direction et servent à acheter des collation</w:t>
      </w:r>
      <w:r w:rsidR="00C24788">
        <w:t>s</w:t>
      </w:r>
      <w:r>
        <w:t xml:space="preserve"> pour les élèves et à payer des frais de scolarité</w:t>
      </w:r>
      <w:r w:rsidR="00C24788">
        <w:t xml:space="preserve"> ou d’activités</w:t>
      </w:r>
      <w:r>
        <w:t xml:space="preserve"> pour les familles en difficulté.</w:t>
      </w:r>
    </w:p>
    <w:p w:rsidR="00842964" w:rsidRDefault="0011042F" w:rsidP="00460B7A">
      <w:r>
        <w:t>Bal des finissants</w:t>
      </w:r>
    </w:p>
    <w:p w:rsidR="0011042F" w:rsidRDefault="00E725F1" w:rsidP="00E725F1">
      <w:pPr>
        <w:ind w:left="708"/>
        <w:jc w:val="both"/>
      </w:pPr>
      <w:r>
        <w:t xml:space="preserve">La ristourne en lien avec les activités des finissants </w:t>
      </w:r>
      <w:r w:rsidR="006236E8">
        <w:t>est</w:t>
      </w:r>
      <w:r>
        <w:t xml:space="preserve"> versé</w:t>
      </w:r>
      <w:r w:rsidR="006236E8">
        <w:t>e</w:t>
      </w:r>
      <w:r>
        <w:t xml:space="preserve"> dans ce projet. Elle</w:t>
      </w:r>
      <w:r w:rsidR="006236E8">
        <w:t xml:space="preserve"> ser</w:t>
      </w:r>
      <w:r>
        <w:t>t à payer une partie du bal des finissants.</w:t>
      </w:r>
    </w:p>
    <w:p w:rsidR="0011042F" w:rsidRPr="00873DC2" w:rsidRDefault="0011042F" w:rsidP="00460B7A"/>
    <w:sectPr w:rsidR="0011042F" w:rsidRPr="00873DC2" w:rsidSect="00873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3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3F" w:rsidRDefault="00CC633F" w:rsidP="00873DC2">
      <w:pPr>
        <w:spacing w:after="0" w:line="240" w:lineRule="auto"/>
      </w:pPr>
      <w:r>
        <w:separator/>
      </w:r>
    </w:p>
  </w:endnote>
  <w:endnote w:type="continuationSeparator" w:id="0">
    <w:p w:rsidR="00CC633F" w:rsidRDefault="00CC633F" w:rsidP="0087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88" w:rsidRDefault="00C2478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88" w:rsidRDefault="00C2478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88" w:rsidRDefault="00C247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3F" w:rsidRDefault="00CC633F" w:rsidP="00873DC2">
      <w:pPr>
        <w:spacing w:after="0" w:line="240" w:lineRule="auto"/>
      </w:pPr>
      <w:r>
        <w:separator/>
      </w:r>
    </w:p>
  </w:footnote>
  <w:footnote w:type="continuationSeparator" w:id="0">
    <w:p w:rsidR="00CC633F" w:rsidRDefault="00CC633F" w:rsidP="0087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88" w:rsidRDefault="00C2478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C2" w:rsidRDefault="00883560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80A56" wp14:editId="7EE165F9">
              <wp:simplePos x="0" y="0"/>
              <wp:positionH relativeFrom="column">
                <wp:posOffset>661035</wp:posOffset>
              </wp:positionH>
              <wp:positionV relativeFrom="paragraph">
                <wp:posOffset>5715</wp:posOffset>
              </wp:positionV>
              <wp:extent cx="2819400" cy="671195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DC2" w:rsidRPr="000A6B55" w:rsidRDefault="00873DC2" w:rsidP="00883560">
                          <w:pPr>
                            <w:spacing w:after="0"/>
                            <w:rPr>
                              <w:b/>
                            </w:rPr>
                          </w:pPr>
                          <w:r w:rsidRPr="000A6B55">
                            <w:rPr>
                              <w:b/>
                            </w:rPr>
                            <w:t>École secondaire Armand-Corbeil</w:t>
                          </w:r>
                        </w:p>
                        <w:p w:rsidR="00873DC2" w:rsidRPr="000A6B55" w:rsidRDefault="00873DC2" w:rsidP="00873DC2">
                          <w:pPr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«Une école multiprogramme</w:t>
                          </w:r>
                          <w:r w:rsidRPr="000A6B55">
                            <w:rPr>
                              <w:b/>
                              <w:i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52.05pt;margin-top:.45pt;width:222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" stroked="f">
              <v:textbox>
                <w:txbxContent>
                  <w:p w:rsidR="00873DC2" w:rsidRPr="000A6B55" w:rsidRDefault="00873DC2" w:rsidP="00883560">
                    <w:pPr>
                      <w:spacing w:after="0"/>
                      <w:rPr>
                        <w:b/>
                      </w:rPr>
                    </w:pPr>
                    <w:r w:rsidRPr="000A6B55">
                      <w:rPr>
                        <w:b/>
                      </w:rPr>
                      <w:t>École secondaire Armand-Corbeil</w:t>
                    </w:r>
                  </w:p>
                  <w:p w:rsidR="00873DC2" w:rsidRPr="000A6B55" w:rsidRDefault="00873DC2" w:rsidP="00873DC2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«Une école multiprogramme</w:t>
                    </w:r>
                    <w:r w:rsidRPr="000A6B55">
                      <w:rPr>
                        <w:b/>
                        <w:i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59E891DA" wp14:editId="4A30382E">
          <wp:simplePos x="0" y="0"/>
          <wp:positionH relativeFrom="column">
            <wp:posOffset>1905</wp:posOffset>
          </wp:positionH>
          <wp:positionV relativeFrom="paragraph">
            <wp:posOffset>-1270</wp:posOffset>
          </wp:positionV>
          <wp:extent cx="539750" cy="928370"/>
          <wp:effectExtent l="0" t="0" r="0" b="5080"/>
          <wp:wrapThrough wrapText="bothSides">
            <wp:wrapPolygon edited="0">
              <wp:start x="0" y="0"/>
              <wp:lineTo x="0" y="21275"/>
              <wp:lineTo x="20584" y="21275"/>
              <wp:lineTo x="20584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88" w:rsidRDefault="00C2478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4E1"/>
    <w:multiLevelType w:val="hybridMultilevel"/>
    <w:tmpl w:val="B07293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C2"/>
    <w:rsid w:val="00054A1D"/>
    <w:rsid w:val="0011042F"/>
    <w:rsid w:val="001A6064"/>
    <w:rsid w:val="0039256E"/>
    <w:rsid w:val="00460B7A"/>
    <w:rsid w:val="005F7EBD"/>
    <w:rsid w:val="00601CFE"/>
    <w:rsid w:val="006236E8"/>
    <w:rsid w:val="00775936"/>
    <w:rsid w:val="00806487"/>
    <w:rsid w:val="0083228D"/>
    <w:rsid w:val="00842964"/>
    <w:rsid w:val="00873DC2"/>
    <w:rsid w:val="00883560"/>
    <w:rsid w:val="00A52F6C"/>
    <w:rsid w:val="00AF1DFA"/>
    <w:rsid w:val="00C24788"/>
    <w:rsid w:val="00CC633F"/>
    <w:rsid w:val="00CF68D3"/>
    <w:rsid w:val="00DE7FDE"/>
    <w:rsid w:val="00E60104"/>
    <w:rsid w:val="00E725F1"/>
    <w:rsid w:val="00E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73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3D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3DC2"/>
  </w:style>
  <w:style w:type="paragraph" w:styleId="Pieddepage">
    <w:name w:val="footer"/>
    <w:basedOn w:val="Normal"/>
    <w:link w:val="PieddepageCar"/>
    <w:uiPriority w:val="99"/>
    <w:unhideWhenUsed/>
    <w:rsid w:val="00873D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DC2"/>
  </w:style>
  <w:style w:type="paragraph" w:styleId="Textedebulles">
    <w:name w:val="Balloon Text"/>
    <w:basedOn w:val="Normal"/>
    <w:link w:val="TextedebullesCar"/>
    <w:uiPriority w:val="99"/>
    <w:semiHidden/>
    <w:unhideWhenUsed/>
    <w:rsid w:val="0087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DC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73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873D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3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01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73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3D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3DC2"/>
  </w:style>
  <w:style w:type="paragraph" w:styleId="Pieddepage">
    <w:name w:val="footer"/>
    <w:basedOn w:val="Normal"/>
    <w:link w:val="PieddepageCar"/>
    <w:uiPriority w:val="99"/>
    <w:unhideWhenUsed/>
    <w:rsid w:val="00873D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DC2"/>
  </w:style>
  <w:style w:type="paragraph" w:styleId="Textedebulles">
    <w:name w:val="Balloon Text"/>
    <w:basedOn w:val="Normal"/>
    <w:link w:val="TextedebullesCar"/>
    <w:uiPriority w:val="99"/>
    <w:semiHidden/>
    <w:unhideWhenUsed/>
    <w:rsid w:val="0087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DC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73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873D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3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0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Robitaille</dc:creator>
  <cp:lastModifiedBy>Techcsa</cp:lastModifiedBy>
  <cp:revision>6</cp:revision>
  <cp:lastPrinted>2016-04-06T21:39:00Z</cp:lastPrinted>
  <dcterms:created xsi:type="dcterms:W3CDTF">2016-03-10T15:26:00Z</dcterms:created>
  <dcterms:modified xsi:type="dcterms:W3CDTF">2016-04-21T17:49:00Z</dcterms:modified>
</cp:coreProperties>
</file>